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0C4F" w:rsidRPr="00E1489A" w:rsidRDefault="00E1489A" w:rsidP="00E1489A">
      <w:pPr>
        <w:jc w:val="center"/>
        <w:rPr>
          <w:b/>
          <w:sz w:val="36"/>
          <w:szCs w:val="36"/>
        </w:rPr>
      </w:pPr>
      <w:r w:rsidRPr="00E1489A">
        <w:rPr>
          <w:b/>
          <w:sz w:val="36"/>
          <w:szCs w:val="36"/>
        </w:rPr>
        <w:t>SCHOLARSHIP REDEMPTION/ DEFERMENT FORM</w:t>
      </w:r>
    </w:p>
    <w:p w:rsidR="00E1489A" w:rsidRDefault="00E1489A" w:rsidP="00E1489A">
      <w:pPr>
        <w:jc w:val="center"/>
        <w:rPr>
          <w:szCs w:val="22"/>
        </w:rPr>
      </w:pPr>
    </w:p>
    <w:p w:rsidR="00E1489A" w:rsidRDefault="00E1489A" w:rsidP="00E1489A">
      <w:pPr>
        <w:jc w:val="center"/>
        <w:rPr>
          <w:szCs w:val="22"/>
        </w:rPr>
      </w:pPr>
      <w:r>
        <w:rPr>
          <w:szCs w:val="22"/>
        </w:rPr>
        <w:t xml:space="preserve">SUBMIT TO: </w:t>
      </w:r>
      <w:hyperlink r:id="rId7" w:history="1">
        <w:r w:rsidRPr="00557791">
          <w:rPr>
            <w:rStyle w:val="Hyperlink"/>
            <w:szCs w:val="22"/>
          </w:rPr>
          <w:t>VICEPRESIDENT@CFCNIGP.ORG</w:t>
        </w:r>
      </w:hyperlink>
    </w:p>
    <w:p w:rsidR="00D12F5B" w:rsidRDefault="00D12F5B" w:rsidP="00E1489A">
      <w:pPr>
        <w:jc w:val="center"/>
        <w:rPr>
          <w:szCs w:val="22"/>
        </w:rPr>
      </w:pPr>
    </w:p>
    <w:p w:rsidR="00E1489A" w:rsidRDefault="00E1489A" w:rsidP="00E1489A">
      <w:pPr>
        <w:jc w:val="center"/>
        <w:rPr>
          <w:szCs w:val="22"/>
        </w:rPr>
      </w:pPr>
    </w:p>
    <w:tbl>
      <w:tblPr>
        <w:tblStyle w:val="TableGrid"/>
        <w:tblW w:w="0" w:type="auto"/>
        <w:tblLook w:val="04A0"/>
      </w:tblPr>
      <w:tblGrid>
        <w:gridCol w:w="2158"/>
        <w:gridCol w:w="2422"/>
        <w:gridCol w:w="1010"/>
        <w:gridCol w:w="3986"/>
      </w:tblGrid>
      <w:tr w:rsidR="00E1489A" w:rsidRPr="00E1489A" w:rsidTr="00E1489A">
        <w:tc>
          <w:tcPr>
            <w:tcW w:w="2178" w:type="dxa"/>
          </w:tcPr>
          <w:p w:rsidR="00E1489A" w:rsidRPr="00D12F5B" w:rsidRDefault="00E1489A" w:rsidP="00E1489A">
            <w:pPr>
              <w:rPr>
                <w:b/>
                <w:sz w:val="28"/>
                <w:szCs w:val="28"/>
              </w:rPr>
            </w:pPr>
            <w:r w:rsidRPr="00D12F5B">
              <w:rPr>
                <w:b/>
                <w:sz w:val="28"/>
                <w:szCs w:val="28"/>
              </w:rPr>
              <w:t>Member Name:</w:t>
            </w:r>
          </w:p>
        </w:tc>
        <w:tc>
          <w:tcPr>
            <w:tcW w:w="7398" w:type="dxa"/>
            <w:gridSpan w:val="3"/>
          </w:tcPr>
          <w:p w:rsidR="00E1489A" w:rsidRPr="00E1489A" w:rsidRDefault="00E1489A" w:rsidP="00E1489A">
            <w:pPr>
              <w:jc w:val="center"/>
              <w:rPr>
                <w:sz w:val="28"/>
                <w:szCs w:val="28"/>
              </w:rPr>
            </w:pPr>
          </w:p>
        </w:tc>
      </w:tr>
      <w:tr w:rsidR="00E1489A" w:rsidRPr="00E1489A" w:rsidTr="00E1489A">
        <w:tc>
          <w:tcPr>
            <w:tcW w:w="2178" w:type="dxa"/>
          </w:tcPr>
          <w:p w:rsidR="00E1489A" w:rsidRPr="00D12F5B" w:rsidRDefault="00E1489A" w:rsidP="00E1489A">
            <w:pPr>
              <w:rPr>
                <w:b/>
                <w:sz w:val="28"/>
                <w:szCs w:val="28"/>
              </w:rPr>
            </w:pPr>
            <w:r w:rsidRPr="00D12F5B">
              <w:rPr>
                <w:b/>
                <w:sz w:val="28"/>
                <w:szCs w:val="28"/>
              </w:rPr>
              <w:t>Agency:</w:t>
            </w:r>
          </w:p>
        </w:tc>
        <w:tc>
          <w:tcPr>
            <w:tcW w:w="7398" w:type="dxa"/>
            <w:gridSpan w:val="3"/>
          </w:tcPr>
          <w:p w:rsidR="00E1489A" w:rsidRPr="00E1489A" w:rsidRDefault="00E1489A" w:rsidP="00E1489A">
            <w:pPr>
              <w:jc w:val="center"/>
              <w:rPr>
                <w:sz w:val="28"/>
                <w:szCs w:val="28"/>
              </w:rPr>
            </w:pPr>
          </w:p>
        </w:tc>
      </w:tr>
      <w:tr w:rsidR="00E1489A" w:rsidRPr="00E1489A" w:rsidTr="00E1489A">
        <w:tc>
          <w:tcPr>
            <w:tcW w:w="2178" w:type="dxa"/>
          </w:tcPr>
          <w:p w:rsidR="00E1489A" w:rsidRPr="00D12F5B" w:rsidRDefault="00E1489A" w:rsidP="00E1489A">
            <w:pPr>
              <w:rPr>
                <w:b/>
                <w:sz w:val="28"/>
                <w:szCs w:val="28"/>
              </w:rPr>
            </w:pPr>
            <w:r w:rsidRPr="00D12F5B">
              <w:rPr>
                <w:b/>
                <w:sz w:val="28"/>
                <w:szCs w:val="28"/>
              </w:rPr>
              <w:t>Phone:</w:t>
            </w:r>
          </w:p>
        </w:tc>
        <w:tc>
          <w:tcPr>
            <w:tcW w:w="2466" w:type="dxa"/>
          </w:tcPr>
          <w:p w:rsidR="00E1489A" w:rsidRPr="00E1489A" w:rsidRDefault="00E1489A" w:rsidP="00E1489A">
            <w:pPr>
              <w:tabs>
                <w:tab w:val="left" w:pos="195"/>
              </w:tabs>
              <w:rPr>
                <w:sz w:val="28"/>
                <w:szCs w:val="28"/>
              </w:rPr>
            </w:pPr>
            <w:r w:rsidRPr="00E1489A">
              <w:rPr>
                <w:sz w:val="28"/>
                <w:szCs w:val="28"/>
              </w:rPr>
              <w:tab/>
            </w:r>
          </w:p>
        </w:tc>
        <w:tc>
          <w:tcPr>
            <w:tcW w:w="864" w:type="dxa"/>
          </w:tcPr>
          <w:p w:rsidR="00E1489A" w:rsidRPr="00E1489A" w:rsidRDefault="00E1489A" w:rsidP="00E1489A">
            <w:pPr>
              <w:tabs>
                <w:tab w:val="left" w:pos="195"/>
              </w:tabs>
              <w:rPr>
                <w:sz w:val="28"/>
                <w:szCs w:val="28"/>
              </w:rPr>
            </w:pPr>
            <w:r w:rsidRPr="00D12F5B">
              <w:rPr>
                <w:b/>
                <w:sz w:val="28"/>
                <w:szCs w:val="28"/>
              </w:rPr>
              <w:t>Email</w:t>
            </w:r>
            <w:r w:rsidRPr="00E1489A">
              <w:rPr>
                <w:sz w:val="28"/>
                <w:szCs w:val="28"/>
              </w:rPr>
              <w:t>:</w:t>
            </w:r>
          </w:p>
        </w:tc>
        <w:tc>
          <w:tcPr>
            <w:tcW w:w="4068" w:type="dxa"/>
          </w:tcPr>
          <w:p w:rsidR="00E1489A" w:rsidRPr="00E1489A" w:rsidRDefault="00E1489A" w:rsidP="00E1489A">
            <w:pPr>
              <w:tabs>
                <w:tab w:val="left" w:pos="195"/>
              </w:tabs>
              <w:rPr>
                <w:sz w:val="28"/>
                <w:szCs w:val="28"/>
              </w:rPr>
            </w:pPr>
          </w:p>
        </w:tc>
      </w:tr>
    </w:tbl>
    <w:p w:rsidR="00E1489A" w:rsidRDefault="00E1489A" w:rsidP="00E1489A">
      <w:pPr>
        <w:rPr>
          <w:szCs w:val="22"/>
        </w:rPr>
      </w:pPr>
    </w:p>
    <w:p w:rsidR="00D12F5B" w:rsidRDefault="00D12F5B" w:rsidP="00E1489A">
      <w:pPr>
        <w:rPr>
          <w:szCs w:val="22"/>
        </w:rPr>
      </w:pPr>
    </w:p>
    <w:p w:rsidR="00D12F5B" w:rsidRDefault="00D12F5B" w:rsidP="00E1489A">
      <w:pPr>
        <w:rPr>
          <w:szCs w:val="22"/>
        </w:rPr>
      </w:pPr>
    </w:p>
    <w:tbl>
      <w:tblPr>
        <w:tblStyle w:val="TableGrid"/>
        <w:tblW w:w="0" w:type="auto"/>
        <w:tblLook w:val="04A0"/>
      </w:tblPr>
      <w:tblGrid>
        <w:gridCol w:w="3192"/>
        <w:gridCol w:w="3192"/>
        <w:gridCol w:w="3192"/>
      </w:tblGrid>
      <w:tr w:rsidR="00E1489A" w:rsidTr="00E1489A">
        <w:tc>
          <w:tcPr>
            <w:tcW w:w="3192" w:type="dxa"/>
          </w:tcPr>
          <w:p w:rsidR="00E1489A" w:rsidRPr="00E1489A" w:rsidRDefault="00E1489A" w:rsidP="00E1489A">
            <w:pPr>
              <w:jc w:val="center"/>
              <w:rPr>
                <w:b/>
                <w:szCs w:val="22"/>
              </w:rPr>
            </w:pPr>
            <w:r w:rsidRPr="00E1489A">
              <w:rPr>
                <w:b/>
                <w:szCs w:val="22"/>
              </w:rPr>
              <w:t>Current Scholarship Amount</w:t>
            </w:r>
          </w:p>
        </w:tc>
        <w:tc>
          <w:tcPr>
            <w:tcW w:w="3192" w:type="dxa"/>
          </w:tcPr>
          <w:p w:rsidR="00E1489A" w:rsidRDefault="00E1489A" w:rsidP="00E1489A">
            <w:pPr>
              <w:jc w:val="center"/>
              <w:rPr>
                <w:b/>
                <w:szCs w:val="22"/>
              </w:rPr>
            </w:pPr>
            <w:r w:rsidRPr="00E1489A">
              <w:rPr>
                <w:b/>
                <w:szCs w:val="22"/>
              </w:rPr>
              <w:t xml:space="preserve">Amount to </w:t>
            </w:r>
          </w:p>
          <w:p w:rsidR="00E1489A" w:rsidRPr="00E1489A" w:rsidRDefault="00E1489A" w:rsidP="00E1489A">
            <w:pPr>
              <w:jc w:val="center"/>
              <w:rPr>
                <w:b/>
                <w:szCs w:val="22"/>
              </w:rPr>
            </w:pPr>
            <w:r w:rsidRPr="00E1489A">
              <w:rPr>
                <w:b/>
                <w:szCs w:val="22"/>
              </w:rPr>
              <w:t>Redeem</w:t>
            </w:r>
          </w:p>
        </w:tc>
        <w:tc>
          <w:tcPr>
            <w:tcW w:w="3192" w:type="dxa"/>
          </w:tcPr>
          <w:p w:rsidR="00E1489A" w:rsidRPr="00E1489A" w:rsidRDefault="00E1489A" w:rsidP="00E1489A">
            <w:pPr>
              <w:jc w:val="center"/>
              <w:rPr>
                <w:b/>
                <w:szCs w:val="22"/>
              </w:rPr>
            </w:pPr>
            <w:r>
              <w:rPr>
                <w:b/>
                <w:szCs w:val="22"/>
              </w:rPr>
              <w:br/>
            </w:r>
            <w:r w:rsidRPr="00E1489A">
              <w:rPr>
                <w:b/>
                <w:szCs w:val="22"/>
              </w:rPr>
              <w:t>Balance</w:t>
            </w:r>
          </w:p>
        </w:tc>
      </w:tr>
      <w:tr w:rsidR="00E1489A" w:rsidTr="00E1489A">
        <w:tc>
          <w:tcPr>
            <w:tcW w:w="3192" w:type="dxa"/>
          </w:tcPr>
          <w:p w:rsidR="00E1489A" w:rsidRDefault="00E1489A" w:rsidP="00E1489A">
            <w:pPr>
              <w:rPr>
                <w:szCs w:val="22"/>
              </w:rPr>
            </w:pPr>
          </w:p>
        </w:tc>
        <w:tc>
          <w:tcPr>
            <w:tcW w:w="3192" w:type="dxa"/>
          </w:tcPr>
          <w:p w:rsidR="00E1489A" w:rsidRDefault="00E1489A" w:rsidP="00E1489A">
            <w:pPr>
              <w:rPr>
                <w:szCs w:val="22"/>
              </w:rPr>
            </w:pPr>
          </w:p>
        </w:tc>
        <w:tc>
          <w:tcPr>
            <w:tcW w:w="3192" w:type="dxa"/>
          </w:tcPr>
          <w:p w:rsidR="00E1489A" w:rsidRDefault="00E1489A" w:rsidP="00E1489A">
            <w:pPr>
              <w:rPr>
                <w:szCs w:val="22"/>
              </w:rPr>
            </w:pPr>
            <w:r>
              <w:rPr>
                <w:szCs w:val="22"/>
              </w:rPr>
              <w:br/>
            </w:r>
          </w:p>
        </w:tc>
      </w:tr>
    </w:tbl>
    <w:p w:rsidR="00E1489A" w:rsidRDefault="00E1489A" w:rsidP="00E1489A">
      <w:pPr>
        <w:rPr>
          <w:szCs w:val="22"/>
        </w:rPr>
      </w:pPr>
    </w:p>
    <w:p w:rsidR="00D12F5B" w:rsidRDefault="00D12F5B" w:rsidP="00E1489A">
      <w:pPr>
        <w:rPr>
          <w:szCs w:val="22"/>
        </w:rPr>
      </w:pPr>
    </w:p>
    <w:p w:rsidR="00E1489A" w:rsidRPr="00D12F5B" w:rsidRDefault="00E1489A" w:rsidP="00E1489A">
      <w:pPr>
        <w:rPr>
          <w:b/>
          <w:szCs w:val="22"/>
        </w:rPr>
      </w:pPr>
      <w:r w:rsidRPr="00D12F5B">
        <w:rPr>
          <w:b/>
          <w:szCs w:val="22"/>
        </w:rPr>
        <w:t>PLEASE CHOOSE ‘</w:t>
      </w:r>
      <w:proofErr w:type="gramStart"/>
      <w:r w:rsidRPr="00D12F5B">
        <w:rPr>
          <w:b/>
          <w:szCs w:val="22"/>
        </w:rPr>
        <w:t>A</w:t>
      </w:r>
      <w:proofErr w:type="gramEnd"/>
      <w:r w:rsidRPr="00D12F5B">
        <w:rPr>
          <w:b/>
          <w:szCs w:val="22"/>
        </w:rPr>
        <w:t>’ OR ‘B’ OF A COMBINATION OF BOTH BELOW:</w:t>
      </w:r>
    </w:p>
    <w:p w:rsidR="00E1489A" w:rsidRPr="00D12F5B" w:rsidRDefault="00E1489A" w:rsidP="00E1489A">
      <w:pPr>
        <w:rPr>
          <w:b/>
          <w:szCs w:val="22"/>
        </w:rPr>
      </w:pPr>
    </w:p>
    <w:p w:rsidR="00E1489A" w:rsidRPr="00D12F5B" w:rsidRDefault="00E1489A" w:rsidP="00E1489A">
      <w:pPr>
        <w:rPr>
          <w:b/>
          <w:szCs w:val="22"/>
        </w:rPr>
      </w:pPr>
      <w:r w:rsidRPr="00D12F5B">
        <w:rPr>
          <w:b/>
          <w:szCs w:val="22"/>
        </w:rPr>
        <w:t xml:space="preserve">A. </w:t>
      </w:r>
      <w:r w:rsidRPr="00D12F5B">
        <w:rPr>
          <w:b/>
          <w:szCs w:val="22"/>
        </w:rPr>
        <w:tab/>
        <w:t>I wish to use my scholarship for the following purpose:</w:t>
      </w:r>
    </w:p>
    <w:p w:rsidR="00E1489A" w:rsidRDefault="00E1489A" w:rsidP="00E1489A">
      <w:pPr>
        <w:rPr>
          <w:szCs w:val="22"/>
        </w:rPr>
      </w:pPr>
    </w:p>
    <w:tbl>
      <w:tblPr>
        <w:tblStyle w:val="TableGrid"/>
        <w:tblW w:w="0" w:type="auto"/>
        <w:tblInd w:w="828" w:type="dxa"/>
        <w:tblLook w:val="04A0"/>
      </w:tblPr>
      <w:tblGrid>
        <w:gridCol w:w="3240"/>
        <w:gridCol w:w="5508"/>
      </w:tblGrid>
      <w:tr w:rsidR="00E1489A" w:rsidTr="00D12F5B">
        <w:trPr>
          <w:trHeight w:val="350"/>
        </w:trPr>
        <w:tc>
          <w:tcPr>
            <w:tcW w:w="3240" w:type="dxa"/>
          </w:tcPr>
          <w:p w:rsidR="00E1489A" w:rsidRPr="00D12F5B" w:rsidRDefault="00E1489A" w:rsidP="00E1489A">
            <w:pPr>
              <w:rPr>
                <w:b/>
                <w:sz w:val="28"/>
                <w:szCs w:val="28"/>
              </w:rPr>
            </w:pPr>
            <w:r w:rsidRPr="00D12F5B">
              <w:rPr>
                <w:b/>
                <w:sz w:val="28"/>
                <w:szCs w:val="28"/>
              </w:rPr>
              <w:t>Name of Event:</w:t>
            </w:r>
          </w:p>
        </w:tc>
        <w:tc>
          <w:tcPr>
            <w:tcW w:w="5508" w:type="dxa"/>
          </w:tcPr>
          <w:p w:rsidR="00E1489A" w:rsidRPr="00D12F5B" w:rsidRDefault="00E1489A" w:rsidP="00E1489A">
            <w:pPr>
              <w:rPr>
                <w:sz w:val="28"/>
                <w:szCs w:val="28"/>
              </w:rPr>
            </w:pPr>
          </w:p>
        </w:tc>
      </w:tr>
      <w:tr w:rsidR="00E1489A" w:rsidTr="00D12F5B">
        <w:trPr>
          <w:trHeight w:val="350"/>
        </w:trPr>
        <w:tc>
          <w:tcPr>
            <w:tcW w:w="3240" w:type="dxa"/>
          </w:tcPr>
          <w:p w:rsidR="00E1489A" w:rsidRPr="00D12F5B" w:rsidRDefault="00E1489A" w:rsidP="00E1489A">
            <w:pPr>
              <w:rPr>
                <w:b/>
                <w:sz w:val="28"/>
                <w:szCs w:val="28"/>
              </w:rPr>
            </w:pPr>
            <w:r w:rsidRPr="00D12F5B">
              <w:rPr>
                <w:b/>
                <w:sz w:val="28"/>
                <w:szCs w:val="28"/>
              </w:rPr>
              <w:t>Date(s) of Event:</w:t>
            </w:r>
          </w:p>
        </w:tc>
        <w:tc>
          <w:tcPr>
            <w:tcW w:w="5508" w:type="dxa"/>
          </w:tcPr>
          <w:p w:rsidR="00E1489A" w:rsidRPr="00D12F5B" w:rsidRDefault="00E1489A" w:rsidP="00E1489A">
            <w:pPr>
              <w:rPr>
                <w:sz w:val="28"/>
                <w:szCs w:val="28"/>
              </w:rPr>
            </w:pPr>
          </w:p>
        </w:tc>
      </w:tr>
      <w:tr w:rsidR="00E1489A" w:rsidTr="00D12F5B">
        <w:tc>
          <w:tcPr>
            <w:tcW w:w="3240" w:type="dxa"/>
          </w:tcPr>
          <w:p w:rsidR="00E1489A" w:rsidRPr="00D12F5B" w:rsidRDefault="00E1489A" w:rsidP="00E1489A">
            <w:pPr>
              <w:rPr>
                <w:b/>
                <w:sz w:val="28"/>
                <w:szCs w:val="28"/>
              </w:rPr>
            </w:pPr>
            <w:r w:rsidRPr="00D12F5B">
              <w:rPr>
                <w:b/>
                <w:sz w:val="28"/>
                <w:szCs w:val="28"/>
              </w:rPr>
              <w:t>Make Check Payable to:</w:t>
            </w:r>
          </w:p>
        </w:tc>
        <w:tc>
          <w:tcPr>
            <w:tcW w:w="5508" w:type="dxa"/>
          </w:tcPr>
          <w:p w:rsidR="00E1489A" w:rsidRPr="00D12F5B" w:rsidRDefault="00E1489A" w:rsidP="00E1489A">
            <w:pPr>
              <w:rPr>
                <w:sz w:val="28"/>
                <w:szCs w:val="28"/>
              </w:rPr>
            </w:pPr>
          </w:p>
        </w:tc>
      </w:tr>
      <w:tr w:rsidR="00E1489A" w:rsidTr="00D12F5B">
        <w:tc>
          <w:tcPr>
            <w:tcW w:w="3240" w:type="dxa"/>
          </w:tcPr>
          <w:p w:rsidR="00E1489A" w:rsidRPr="00D12F5B" w:rsidRDefault="00E1489A" w:rsidP="00E1489A">
            <w:pPr>
              <w:rPr>
                <w:b/>
                <w:sz w:val="28"/>
                <w:szCs w:val="28"/>
              </w:rPr>
            </w:pPr>
            <w:r w:rsidRPr="00D12F5B">
              <w:rPr>
                <w:b/>
                <w:sz w:val="28"/>
                <w:szCs w:val="28"/>
              </w:rPr>
              <w:t>Send Check to:</w:t>
            </w:r>
          </w:p>
        </w:tc>
        <w:tc>
          <w:tcPr>
            <w:tcW w:w="5508" w:type="dxa"/>
          </w:tcPr>
          <w:p w:rsidR="00E1489A" w:rsidRPr="00D12F5B" w:rsidRDefault="00E1489A" w:rsidP="00E1489A">
            <w:pPr>
              <w:rPr>
                <w:sz w:val="28"/>
                <w:szCs w:val="28"/>
              </w:rPr>
            </w:pPr>
          </w:p>
          <w:p w:rsidR="00E1489A" w:rsidRPr="00D12F5B" w:rsidRDefault="00E1489A" w:rsidP="00E1489A">
            <w:pPr>
              <w:rPr>
                <w:sz w:val="28"/>
                <w:szCs w:val="28"/>
              </w:rPr>
            </w:pPr>
          </w:p>
          <w:p w:rsidR="00E1489A" w:rsidRPr="00D12F5B" w:rsidRDefault="00E1489A" w:rsidP="00E1489A">
            <w:pPr>
              <w:rPr>
                <w:sz w:val="28"/>
                <w:szCs w:val="28"/>
              </w:rPr>
            </w:pPr>
          </w:p>
          <w:p w:rsidR="00E1489A" w:rsidRPr="00D12F5B" w:rsidRDefault="00E1489A" w:rsidP="00E1489A">
            <w:pPr>
              <w:rPr>
                <w:sz w:val="28"/>
                <w:szCs w:val="28"/>
              </w:rPr>
            </w:pPr>
          </w:p>
        </w:tc>
      </w:tr>
    </w:tbl>
    <w:p w:rsidR="00E1489A" w:rsidRDefault="00E1489A" w:rsidP="00E1489A">
      <w:pPr>
        <w:rPr>
          <w:szCs w:val="22"/>
        </w:rPr>
      </w:pPr>
    </w:p>
    <w:p w:rsidR="00E1489A" w:rsidRDefault="00E1489A" w:rsidP="00E1489A">
      <w:pPr>
        <w:rPr>
          <w:b/>
          <w:szCs w:val="22"/>
        </w:rPr>
      </w:pPr>
    </w:p>
    <w:p w:rsidR="00D12F5B" w:rsidRDefault="00D12F5B" w:rsidP="00E1489A">
      <w:pPr>
        <w:rPr>
          <w:b/>
          <w:szCs w:val="22"/>
        </w:rPr>
      </w:pPr>
      <w:r>
        <w:rPr>
          <w:b/>
          <w:szCs w:val="22"/>
        </w:rPr>
        <w:t>B</w:t>
      </w:r>
      <w:r w:rsidRPr="00D12F5B">
        <w:rPr>
          <w:b/>
          <w:szCs w:val="22"/>
        </w:rPr>
        <w:t xml:space="preserve">. </w:t>
      </w:r>
      <w:r w:rsidRPr="00D12F5B">
        <w:rPr>
          <w:b/>
          <w:szCs w:val="22"/>
        </w:rPr>
        <w:tab/>
        <w:t xml:space="preserve">I wish to </w:t>
      </w:r>
      <w:r>
        <w:rPr>
          <w:b/>
          <w:szCs w:val="22"/>
        </w:rPr>
        <w:t>defer the balance of my</w:t>
      </w:r>
      <w:r w:rsidRPr="00D12F5B">
        <w:rPr>
          <w:b/>
          <w:szCs w:val="22"/>
        </w:rPr>
        <w:t xml:space="preserve"> scholarship </w:t>
      </w:r>
      <w:r>
        <w:rPr>
          <w:b/>
          <w:szCs w:val="22"/>
        </w:rPr>
        <w:t xml:space="preserve">until the next chapter year.        </w:t>
      </w:r>
      <w:r>
        <w:rPr>
          <w:b/>
          <w:szCs w:val="22"/>
        </w:rPr>
        <w:tab/>
        <w:t xml:space="preserve"> </w:t>
      </w:r>
      <w:r>
        <w:rPr>
          <w:b/>
          <w:szCs w:val="22"/>
        </w:rPr>
        <w:sym w:font="Webdings" w:char="F063"/>
      </w:r>
    </w:p>
    <w:p w:rsidR="00D12F5B" w:rsidRPr="00D12F5B" w:rsidRDefault="00D12F5B" w:rsidP="00D12F5B">
      <w:pPr>
        <w:ind w:left="720"/>
        <w:rPr>
          <w:i/>
          <w:szCs w:val="22"/>
        </w:rPr>
      </w:pPr>
      <w:r w:rsidRPr="00D12F5B">
        <w:rPr>
          <w:i/>
          <w:szCs w:val="22"/>
        </w:rPr>
        <w:t>Note: When deferring scholarship points, submit the completed form no later than December 15</w:t>
      </w:r>
      <w:r w:rsidRPr="00D12F5B">
        <w:rPr>
          <w:i/>
          <w:szCs w:val="22"/>
          <w:vertAlign w:val="superscript"/>
        </w:rPr>
        <w:t>th</w:t>
      </w:r>
      <w:r w:rsidRPr="00D12F5B">
        <w:rPr>
          <w:i/>
          <w:szCs w:val="22"/>
        </w:rPr>
        <w:t xml:space="preserve"> of each year.</w:t>
      </w:r>
    </w:p>
    <w:p w:rsidR="00D12F5B" w:rsidRDefault="00D12F5B" w:rsidP="00E1489A">
      <w:pPr>
        <w:rPr>
          <w:b/>
          <w:szCs w:val="22"/>
        </w:rPr>
      </w:pPr>
    </w:p>
    <w:tbl>
      <w:tblPr>
        <w:tblStyle w:val="TableGrid"/>
        <w:tblW w:w="0" w:type="auto"/>
        <w:tblLook w:val="04A0"/>
      </w:tblPr>
      <w:tblGrid>
        <w:gridCol w:w="2394"/>
        <w:gridCol w:w="3744"/>
        <w:gridCol w:w="1044"/>
        <w:gridCol w:w="2394"/>
      </w:tblGrid>
      <w:tr w:rsidR="00D12F5B" w:rsidTr="00D12F5B">
        <w:tc>
          <w:tcPr>
            <w:tcW w:w="2394" w:type="dxa"/>
          </w:tcPr>
          <w:p w:rsidR="00D12F5B" w:rsidRDefault="00D12F5B" w:rsidP="00D12F5B">
            <w:pPr>
              <w:rPr>
                <w:b/>
                <w:szCs w:val="22"/>
              </w:rPr>
            </w:pPr>
          </w:p>
          <w:p w:rsidR="00D12F5B" w:rsidRDefault="00D12F5B" w:rsidP="00D12F5B">
            <w:pPr>
              <w:rPr>
                <w:b/>
                <w:szCs w:val="22"/>
              </w:rPr>
            </w:pPr>
            <w:r>
              <w:rPr>
                <w:b/>
                <w:szCs w:val="22"/>
              </w:rPr>
              <w:t>Member Signature:</w:t>
            </w:r>
          </w:p>
        </w:tc>
        <w:tc>
          <w:tcPr>
            <w:tcW w:w="3744" w:type="dxa"/>
          </w:tcPr>
          <w:p w:rsidR="00D12F5B" w:rsidRDefault="00D12F5B" w:rsidP="00E1489A">
            <w:pPr>
              <w:rPr>
                <w:b/>
                <w:szCs w:val="22"/>
              </w:rPr>
            </w:pPr>
          </w:p>
          <w:p w:rsidR="00D12F5B" w:rsidRDefault="00D12F5B" w:rsidP="00E1489A">
            <w:pPr>
              <w:rPr>
                <w:b/>
                <w:szCs w:val="22"/>
              </w:rPr>
            </w:pPr>
          </w:p>
          <w:p w:rsidR="00D12F5B" w:rsidRDefault="00D12F5B" w:rsidP="00E1489A">
            <w:pPr>
              <w:rPr>
                <w:b/>
                <w:szCs w:val="22"/>
              </w:rPr>
            </w:pPr>
          </w:p>
        </w:tc>
        <w:tc>
          <w:tcPr>
            <w:tcW w:w="1044" w:type="dxa"/>
          </w:tcPr>
          <w:p w:rsidR="00D12F5B" w:rsidRDefault="00D12F5B" w:rsidP="00E1489A">
            <w:pPr>
              <w:rPr>
                <w:b/>
                <w:szCs w:val="22"/>
              </w:rPr>
            </w:pPr>
          </w:p>
          <w:p w:rsidR="00D12F5B" w:rsidRDefault="00D12F5B" w:rsidP="00E1489A">
            <w:pPr>
              <w:rPr>
                <w:b/>
                <w:szCs w:val="22"/>
              </w:rPr>
            </w:pPr>
            <w:r>
              <w:rPr>
                <w:b/>
                <w:szCs w:val="22"/>
              </w:rPr>
              <w:t>Date:</w:t>
            </w:r>
          </w:p>
        </w:tc>
        <w:tc>
          <w:tcPr>
            <w:tcW w:w="2394" w:type="dxa"/>
          </w:tcPr>
          <w:p w:rsidR="00D12F5B" w:rsidRDefault="00D12F5B" w:rsidP="00E1489A">
            <w:pPr>
              <w:rPr>
                <w:b/>
                <w:szCs w:val="22"/>
              </w:rPr>
            </w:pPr>
          </w:p>
        </w:tc>
      </w:tr>
    </w:tbl>
    <w:p w:rsidR="00D12F5B" w:rsidRPr="00D12F5B" w:rsidRDefault="00D12F5B" w:rsidP="00E1489A">
      <w:pPr>
        <w:rPr>
          <w:b/>
          <w:szCs w:val="22"/>
        </w:rPr>
      </w:pPr>
    </w:p>
    <w:sectPr w:rsidR="00D12F5B" w:rsidRPr="00D12F5B" w:rsidSect="00B40C4F">
      <w:headerReference w:type="default" r:id="rId8"/>
      <w:footerReference w:type="default" r:id="rId9"/>
      <w:pgSz w:w="12240" w:h="15840"/>
      <w:pgMar w:top="26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478A" w:rsidRDefault="005D478A" w:rsidP="00B40C4F">
      <w:r>
        <w:separator/>
      </w:r>
    </w:p>
  </w:endnote>
  <w:endnote w:type="continuationSeparator" w:id="0">
    <w:p w:rsidR="005D478A" w:rsidRDefault="005D478A" w:rsidP="00B40C4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4EB" w:rsidRPr="001A642E" w:rsidRDefault="00CF64EB" w:rsidP="001A642E">
    <w:pPr>
      <w:pStyle w:val="Footer"/>
      <w:pBdr>
        <w:top w:val="single" w:sz="24" w:space="5" w:color="9BBB59" w:themeColor="accent3"/>
      </w:pBdr>
      <w:jc w:val="both"/>
      <w:rPr>
        <w:i/>
        <w:iCs/>
        <w:color w:val="8C8C8C" w:themeColor="background1" w:themeShade="8C"/>
        <w:sz w:val="16"/>
        <w:szCs w:val="16"/>
      </w:rPr>
    </w:pPr>
    <w:r w:rsidRPr="001A642E">
      <w:rPr>
        <w:i/>
        <w:iCs/>
        <w:color w:val="8C8C8C" w:themeColor="background1" w:themeShade="8C"/>
        <w:sz w:val="16"/>
        <w:szCs w:val="16"/>
      </w:rPr>
      <w:t>The Central Florida Chapter of NIGP works to promote and support the professional development of its diverse membership and strives to maintain the highest standard of ethics, integrity, public trust and awareness in the public procurement profession.</w:t>
    </w:r>
  </w:p>
  <w:p w:rsidR="00CF64EB" w:rsidRDefault="00CF64E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478A" w:rsidRDefault="005D478A" w:rsidP="00B40C4F">
      <w:r>
        <w:separator/>
      </w:r>
    </w:p>
  </w:footnote>
  <w:footnote w:type="continuationSeparator" w:id="0">
    <w:p w:rsidR="005D478A" w:rsidRDefault="005D478A" w:rsidP="00B40C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4EB" w:rsidRDefault="00CF64EB">
    <w:pPr>
      <w:pStyle w:val="Header"/>
    </w:pPr>
    <w:r w:rsidRPr="00B40C4F">
      <w:rPr>
        <w:noProof/>
      </w:rPr>
      <w:drawing>
        <wp:anchor distT="0" distB="0" distL="114300" distR="114300" simplePos="0" relativeHeight="251662336" behindDoc="0" locked="0" layoutInCell="1" allowOverlap="1">
          <wp:simplePos x="0" y="0"/>
          <wp:positionH relativeFrom="column">
            <wp:posOffset>-186690</wp:posOffset>
          </wp:positionH>
          <wp:positionV relativeFrom="paragraph">
            <wp:posOffset>-129540</wp:posOffset>
          </wp:positionV>
          <wp:extent cx="1169670" cy="982980"/>
          <wp:effectExtent l="19050" t="0" r="0" b="0"/>
          <wp:wrapNone/>
          <wp:docPr id="15" name="Picture 11" descr="CFC-NIGP-logo_756_638-G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FC-NIGP-logo_756_638-G2.png"/>
                  <pic:cNvPicPr/>
                </pic:nvPicPr>
                <pic:blipFill>
                  <a:blip r:embed="rId1"/>
                  <a:stretch>
                    <a:fillRect/>
                  </a:stretch>
                </pic:blipFill>
                <pic:spPr>
                  <a:xfrm>
                    <a:off x="0" y="0"/>
                    <a:ext cx="1169670" cy="982980"/>
                  </a:xfrm>
                  <a:prstGeom prst="rect">
                    <a:avLst/>
                  </a:prstGeom>
                </pic:spPr>
              </pic:pic>
            </a:graphicData>
          </a:graphic>
        </wp:anchor>
      </w:drawing>
    </w:r>
    <w:r w:rsidR="0090100E">
      <w:rPr>
        <w:noProof/>
        <w:lang w:eastAsia="zh-TW"/>
      </w:rPr>
      <w:pict>
        <v:group id="_x0000_s2049" style="position:absolute;margin-left:0;margin-top:0;width:580.4pt;height:98.35pt;z-index:251660288;mso-width-percent:950;mso-position-horizontal:center;mso-position-horizontal-relative:page;mso-position-vertical:center;mso-position-vertical-relative:top-margin-area;mso-width-percent:950" coordorigin="330,308" coordsize="11586,835" o:allowincell="f">
          <v:rect id="_x0000_s2050" style="position:absolute;left:377;top:360;width:9346;height:720;mso-position-horizontal-relative:page;mso-position-vertical:center;mso-position-vertical-relative:top-margin-area;v-text-anchor:middle" fillcolor="#dbe5f1 [660]" strokecolor="white [3212]" strokeweight="1.5pt">
            <v:stroke dashstyle="dashDot"/>
            <v:textbox style="mso-next-textbox:#_x0000_s2050">
              <w:txbxContent>
                <w:p w:rsidR="00CF64EB" w:rsidRDefault="00CF64EB">
                  <w:pPr>
                    <w:pStyle w:val="Header"/>
                    <w:rPr>
                      <w:color w:val="FFFFFF" w:themeColor="background1"/>
                      <w:sz w:val="40"/>
                      <w:szCs w:val="40"/>
                    </w:rPr>
                  </w:pPr>
                  <w:r>
                    <w:rPr>
                      <w:color w:val="FFFFFF" w:themeColor="background1"/>
                      <w:sz w:val="40"/>
                      <w:szCs w:val="40"/>
                    </w:rPr>
                    <w:t xml:space="preserve">        </w:t>
                  </w:r>
                  <w:r>
                    <w:rPr>
                      <w:color w:val="FFFFFF" w:themeColor="background1"/>
                      <w:sz w:val="40"/>
                      <w:szCs w:val="40"/>
                    </w:rPr>
                    <w:tab/>
                  </w:r>
                </w:p>
                <w:p w:rsidR="00CF64EB" w:rsidRPr="001A642E" w:rsidRDefault="00CF64EB" w:rsidP="00B40C4F">
                  <w:pPr>
                    <w:pStyle w:val="Header"/>
                    <w:jc w:val="center"/>
                    <w:rPr>
                      <w:rFonts w:ascii="Century Gothic" w:hAnsi="Century Gothic"/>
                      <w:b/>
                      <w:shadow/>
                      <w:color w:val="17365D" w:themeColor="text2" w:themeShade="BF"/>
                      <w:sz w:val="40"/>
                      <w:szCs w:val="40"/>
                    </w:rPr>
                  </w:pPr>
                  <w:r>
                    <w:rPr>
                      <w:color w:val="FFFFFF" w:themeColor="background1"/>
                      <w:sz w:val="40"/>
                      <w:szCs w:val="40"/>
                    </w:rPr>
                    <w:tab/>
                    <w:t xml:space="preserve">           </w:t>
                  </w:r>
                  <w:r w:rsidRPr="001A642E">
                    <w:rPr>
                      <w:rFonts w:ascii="Century Gothic" w:hAnsi="Century Gothic"/>
                      <w:b/>
                      <w:shadow/>
                      <w:color w:val="17365D" w:themeColor="text2" w:themeShade="BF"/>
                      <w:sz w:val="40"/>
                      <w:szCs w:val="40"/>
                    </w:rPr>
                    <w:t>Central Florida Chapter of NIGP</w:t>
                  </w:r>
                </w:p>
                <w:p w:rsidR="00CF64EB" w:rsidRPr="001A642E" w:rsidRDefault="00CF64EB" w:rsidP="001A642E">
                  <w:pPr>
                    <w:pStyle w:val="Header"/>
                    <w:rPr>
                      <w:rFonts w:ascii="Century Gothic" w:hAnsi="Century Gothic"/>
                      <w:b/>
                      <w:color w:val="FFC000"/>
                      <w:sz w:val="22"/>
                      <w:szCs w:val="22"/>
                    </w:rPr>
                  </w:pPr>
                  <w:r w:rsidRPr="001A642E">
                    <w:rPr>
                      <w:rFonts w:ascii="Century Gothic" w:hAnsi="Century Gothic"/>
                      <w:b/>
                      <w:shadow/>
                      <w:color w:val="17365D" w:themeColor="text2" w:themeShade="BF"/>
                      <w:sz w:val="22"/>
                      <w:szCs w:val="22"/>
                    </w:rPr>
                    <w:tab/>
                    <w:t xml:space="preserve">                                                             </w:t>
                  </w:r>
                  <w:proofErr w:type="gramStart"/>
                  <w:r w:rsidRPr="001A642E">
                    <w:rPr>
                      <w:rFonts w:ascii="Century Gothic" w:hAnsi="Century Gothic"/>
                      <w:b/>
                      <w:shadow/>
                      <w:color w:val="FFC000"/>
                      <w:sz w:val="22"/>
                      <w:szCs w:val="22"/>
                    </w:rPr>
                    <w:t>WWW.CFCNIGP.ORG  |</w:t>
                  </w:r>
                  <w:proofErr w:type="gramEnd"/>
                  <w:r w:rsidRPr="001A642E">
                    <w:rPr>
                      <w:rFonts w:ascii="Century Gothic" w:hAnsi="Century Gothic"/>
                      <w:b/>
                      <w:shadow/>
                      <w:color w:val="FFC000"/>
                      <w:sz w:val="22"/>
                      <w:szCs w:val="22"/>
                    </w:rPr>
                    <w:t xml:space="preserve">  WWW.NIGP.ORG</w:t>
                  </w:r>
                  <w:r w:rsidRPr="001A642E">
                    <w:rPr>
                      <w:rFonts w:ascii="Century Gothic" w:hAnsi="Century Gothic"/>
                      <w:b/>
                      <w:color w:val="FFC000"/>
                      <w:sz w:val="22"/>
                      <w:szCs w:val="22"/>
                    </w:rPr>
                    <w:br/>
                  </w:r>
                </w:p>
                <w:p w:rsidR="00CF64EB" w:rsidRDefault="00CF64EB">
                  <w:pPr>
                    <w:pStyle w:val="Header"/>
                    <w:rPr>
                      <w:color w:val="FFFFFF" w:themeColor="background1"/>
                      <w:sz w:val="40"/>
                      <w:szCs w:val="40"/>
                    </w:rPr>
                  </w:pPr>
                </w:p>
                <w:p w:rsidR="00CF64EB" w:rsidRDefault="00CF64EB">
                  <w:pPr>
                    <w:pStyle w:val="Header"/>
                    <w:rPr>
                      <w:color w:val="FFFFFF" w:themeColor="background1"/>
                      <w:sz w:val="40"/>
                      <w:szCs w:val="40"/>
                    </w:rPr>
                  </w:pPr>
                </w:p>
                <w:p w:rsidR="00CF64EB" w:rsidRDefault="00CF64EB">
                  <w:pPr>
                    <w:pStyle w:val="Header"/>
                    <w:rPr>
                      <w:color w:val="FFFFFF" w:themeColor="background1"/>
                      <w:sz w:val="28"/>
                      <w:szCs w:val="28"/>
                    </w:rPr>
                  </w:pPr>
                </w:p>
              </w:txbxContent>
            </v:textbox>
          </v:rect>
          <v:rect id="_x0000_s2051" style="position:absolute;left:9763;top:360;width:2102;height:720;mso-position-horizontal-relative:page;mso-position-vertical:center;mso-position-vertical-relative:top-margin-area;v-text-anchor:middle" fillcolor="#eaf1dd [662]" strokecolor="white [3212]" strokeweight="2pt">
            <v:fill color2="#943634 [2405]"/>
            <v:stroke dashstyle="dashDot"/>
            <v:textbox style="mso-next-textbox:#_x0000_s2051">
              <w:txbxContent>
                <w:p w:rsidR="00CF64EB" w:rsidRPr="00B40C4F" w:rsidRDefault="00CF64EB" w:rsidP="00B40C4F">
                  <w:pPr>
                    <w:rPr>
                      <w:szCs w:val="36"/>
                    </w:rPr>
                  </w:pPr>
                  <w:r w:rsidRPr="00B771C5">
                    <w:rPr>
                      <w:noProof/>
                      <w:szCs w:val="36"/>
                    </w:rPr>
                    <w:drawing>
                      <wp:inline distT="0" distB="0" distL="0" distR="0">
                        <wp:extent cx="1129030" cy="515465"/>
                        <wp:effectExtent l="1905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IGP 2011 TAGLINE Logo Full Color"/>
                                <pic:cNvPicPr>
                                  <a:picLocks noChangeAspect="1" noChangeArrowheads="1"/>
                                </pic:cNvPicPr>
                              </pic:nvPicPr>
                              <pic:blipFill>
                                <a:blip r:embed="rId2" cstate="print">
                                  <a:clrChange>
                                    <a:clrFrom>
                                      <a:srgbClr val="FFFFFE"/>
                                    </a:clrFrom>
                                    <a:clrTo>
                                      <a:srgbClr val="FFFFFE">
                                        <a:alpha val="0"/>
                                      </a:srgbClr>
                                    </a:clrTo>
                                  </a:clrChange>
                                </a:blip>
                                <a:srcRect/>
                                <a:stretch>
                                  <a:fillRect/>
                                </a:stretch>
                              </pic:blipFill>
                              <pic:spPr bwMode="auto">
                                <a:xfrm>
                                  <a:off x="0" y="0"/>
                                  <a:ext cx="1129030" cy="515465"/>
                                </a:xfrm>
                                <a:prstGeom prst="rect">
                                  <a:avLst/>
                                </a:prstGeom>
                                <a:noFill/>
                                <a:ln w="9525">
                                  <a:noFill/>
                                  <a:miter lim="800000"/>
                                  <a:headEnd/>
                                  <a:tailEnd/>
                                </a:ln>
                              </pic:spPr>
                            </pic:pic>
                          </a:graphicData>
                        </a:graphic>
                      </wp:inline>
                    </w:drawing>
                  </w:r>
                </w:p>
              </w:txbxContent>
            </v:textbox>
          </v:rect>
          <v:rect id="_x0000_s2052" style="position:absolute;left:330;top:308;width:11586;height:835;mso-width-percent:950;mso-position-horizontal:center;mso-position-horizontal-relative:page;mso-position-vertical:center;mso-position-vertical-relative:top-margin-area;mso-width-percent:950" filled="f" strokecolor="white [3212]" strokeweight="1pt">
            <v:stroke dashstyle="dashDot"/>
          </v:rect>
          <w10:wrap anchorx="page" anchory="margin"/>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44D4B"/>
    <w:multiLevelType w:val="hybridMultilevel"/>
    <w:tmpl w:val="FA30A6C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95C486C"/>
    <w:multiLevelType w:val="hybridMultilevel"/>
    <w:tmpl w:val="5B4A9C12"/>
    <w:lvl w:ilvl="0" w:tplc="66D21B1C">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AA91285"/>
    <w:multiLevelType w:val="hybridMultilevel"/>
    <w:tmpl w:val="5B0C68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DFD6FC4"/>
    <w:multiLevelType w:val="hybridMultilevel"/>
    <w:tmpl w:val="20C20B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69484764"/>
    <w:multiLevelType w:val="hybridMultilevel"/>
    <w:tmpl w:val="53C08898"/>
    <w:lvl w:ilvl="0" w:tplc="7F429FB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0DF704B"/>
    <w:multiLevelType w:val="hybridMultilevel"/>
    <w:tmpl w:val="390E2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9E923FF"/>
    <w:multiLevelType w:val="hybridMultilevel"/>
    <w:tmpl w:val="C8B2C8C8"/>
    <w:lvl w:ilvl="0" w:tplc="8530F350">
      <w:start w:val="35"/>
      <w:numFmt w:val="bullet"/>
      <w:lvlText w:val="-"/>
      <w:lvlJc w:val="left"/>
      <w:pPr>
        <w:ind w:left="1140" w:hanging="360"/>
      </w:pPr>
      <w:rPr>
        <w:rFonts w:ascii="Arial" w:eastAsia="Times New Roman" w:hAnsi="Arial" w:cs="Aria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20"/>
  <w:displayHorizontalDrawingGridEvery w:val="2"/>
  <w:noPunctuationKerning/>
  <w:characterSpacingControl w:val="doNotCompress"/>
  <w:savePreviewPicture/>
  <w:hdrShapeDefaults>
    <o:shapedefaults v:ext="edit" spidmax="6146">
      <o:colormenu v:ext="edit" strokecolor="none [3212]"/>
    </o:shapedefaults>
    <o:shapelayout v:ext="edit">
      <o:idmap v:ext="edit" data="2"/>
    </o:shapelayout>
  </w:hdrShapeDefaults>
  <w:footnotePr>
    <w:footnote w:id="-1"/>
    <w:footnote w:id="0"/>
  </w:footnotePr>
  <w:endnotePr>
    <w:endnote w:id="-1"/>
    <w:endnote w:id="0"/>
  </w:endnotePr>
  <w:compat/>
  <w:rsids>
    <w:rsidRoot w:val="00652A31"/>
    <w:rsid w:val="00060E13"/>
    <w:rsid w:val="00087229"/>
    <w:rsid w:val="000D6410"/>
    <w:rsid w:val="001053CB"/>
    <w:rsid w:val="00110304"/>
    <w:rsid w:val="0011086C"/>
    <w:rsid w:val="00111064"/>
    <w:rsid w:val="00156692"/>
    <w:rsid w:val="00190AAB"/>
    <w:rsid w:val="00193975"/>
    <w:rsid w:val="00197291"/>
    <w:rsid w:val="001A5FE0"/>
    <w:rsid w:val="001A642E"/>
    <w:rsid w:val="00200968"/>
    <w:rsid w:val="00205D54"/>
    <w:rsid w:val="002200C0"/>
    <w:rsid w:val="002213BF"/>
    <w:rsid w:val="00226253"/>
    <w:rsid w:val="00231043"/>
    <w:rsid w:val="0023742B"/>
    <w:rsid w:val="00270D14"/>
    <w:rsid w:val="0027416F"/>
    <w:rsid w:val="002950EA"/>
    <w:rsid w:val="002A04A1"/>
    <w:rsid w:val="002A067A"/>
    <w:rsid w:val="00307F1C"/>
    <w:rsid w:val="003119EE"/>
    <w:rsid w:val="00364E2C"/>
    <w:rsid w:val="00377D4D"/>
    <w:rsid w:val="003B1609"/>
    <w:rsid w:val="003B2411"/>
    <w:rsid w:val="00401363"/>
    <w:rsid w:val="004210FC"/>
    <w:rsid w:val="004A11CD"/>
    <w:rsid w:val="004C23F5"/>
    <w:rsid w:val="004E33C9"/>
    <w:rsid w:val="00584A67"/>
    <w:rsid w:val="00597D1E"/>
    <w:rsid w:val="005D478A"/>
    <w:rsid w:val="005D76E5"/>
    <w:rsid w:val="006045B0"/>
    <w:rsid w:val="006120CE"/>
    <w:rsid w:val="00636F8B"/>
    <w:rsid w:val="0064053B"/>
    <w:rsid w:val="00652A31"/>
    <w:rsid w:val="006571AD"/>
    <w:rsid w:val="00660F71"/>
    <w:rsid w:val="006E6107"/>
    <w:rsid w:val="007067E2"/>
    <w:rsid w:val="0077505C"/>
    <w:rsid w:val="0079147A"/>
    <w:rsid w:val="0079167E"/>
    <w:rsid w:val="00796D1E"/>
    <w:rsid w:val="007B64F4"/>
    <w:rsid w:val="007C02EC"/>
    <w:rsid w:val="007E18C7"/>
    <w:rsid w:val="008033AD"/>
    <w:rsid w:val="008046A7"/>
    <w:rsid w:val="008443F0"/>
    <w:rsid w:val="00862788"/>
    <w:rsid w:val="00877CF2"/>
    <w:rsid w:val="008E7424"/>
    <w:rsid w:val="008F7026"/>
    <w:rsid w:val="0090100E"/>
    <w:rsid w:val="009709AD"/>
    <w:rsid w:val="0098620F"/>
    <w:rsid w:val="0099379B"/>
    <w:rsid w:val="009A41D0"/>
    <w:rsid w:val="009B5A9E"/>
    <w:rsid w:val="00A46344"/>
    <w:rsid w:val="00A574FD"/>
    <w:rsid w:val="00A80274"/>
    <w:rsid w:val="00A847C6"/>
    <w:rsid w:val="00A94C90"/>
    <w:rsid w:val="00AB353C"/>
    <w:rsid w:val="00AC62C5"/>
    <w:rsid w:val="00AE37E7"/>
    <w:rsid w:val="00AE6B75"/>
    <w:rsid w:val="00B05592"/>
    <w:rsid w:val="00B16A08"/>
    <w:rsid w:val="00B2089F"/>
    <w:rsid w:val="00B40C4F"/>
    <w:rsid w:val="00B42304"/>
    <w:rsid w:val="00B771C5"/>
    <w:rsid w:val="00B9653A"/>
    <w:rsid w:val="00BA2952"/>
    <w:rsid w:val="00BF4F4A"/>
    <w:rsid w:val="00C02262"/>
    <w:rsid w:val="00C15039"/>
    <w:rsid w:val="00C57F74"/>
    <w:rsid w:val="00C75EA2"/>
    <w:rsid w:val="00CB48A5"/>
    <w:rsid w:val="00CD0A98"/>
    <w:rsid w:val="00CD6FBD"/>
    <w:rsid w:val="00CE3B1D"/>
    <w:rsid w:val="00CF64EB"/>
    <w:rsid w:val="00D1009E"/>
    <w:rsid w:val="00D12F5B"/>
    <w:rsid w:val="00D24EE6"/>
    <w:rsid w:val="00D331AD"/>
    <w:rsid w:val="00D3527F"/>
    <w:rsid w:val="00D5112E"/>
    <w:rsid w:val="00D53C8B"/>
    <w:rsid w:val="00D60650"/>
    <w:rsid w:val="00D60698"/>
    <w:rsid w:val="00D70A12"/>
    <w:rsid w:val="00D76157"/>
    <w:rsid w:val="00D80EF5"/>
    <w:rsid w:val="00D87F1E"/>
    <w:rsid w:val="00DF1080"/>
    <w:rsid w:val="00E14281"/>
    <w:rsid w:val="00E1489A"/>
    <w:rsid w:val="00E26356"/>
    <w:rsid w:val="00E32366"/>
    <w:rsid w:val="00E659C3"/>
    <w:rsid w:val="00E80DC4"/>
    <w:rsid w:val="00E85B93"/>
    <w:rsid w:val="00E86482"/>
    <w:rsid w:val="00E92083"/>
    <w:rsid w:val="00EB6BE6"/>
    <w:rsid w:val="00EB7A98"/>
    <w:rsid w:val="00EF4087"/>
    <w:rsid w:val="00F02849"/>
    <w:rsid w:val="00F14B51"/>
    <w:rsid w:val="00F25113"/>
    <w:rsid w:val="00F47012"/>
    <w:rsid w:val="00F55235"/>
    <w:rsid w:val="00F86CB3"/>
    <w:rsid w:val="00F9181E"/>
    <w:rsid w:val="00F91BB7"/>
    <w:rsid w:val="00F9413F"/>
    <w:rsid w:val="00F9612F"/>
    <w:rsid w:val="00FA4E05"/>
    <w:rsid w:val="00FB69C0"/>
    <w:rsid w:val="00FC6602"/>
    <w:rsid w:val="00FC6A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8A5"/>
    <w:rPr>
      <w:sz w:val="24"/>
      <w:szCs w:val="24"/>
    </w:rPr>
  </w:style>
  <w:style w:type="paragraph" w:styleId="Heading1">
    <w:name w:val="heading 1"/>
    <w:basedOn w:val="Normal"/>
    <w:next w:val="Normal"/>
    <w:qFormat/>
    <w:rsid w:val="00CB48A5"/>
    <w:pPr>
      <w:keepNext/>
      <w:outlineLvl w:val="0"/>
    </w:pPr>
    <w:rPr>
      <w:sz w:val="28"/>
      <w:szCs w:val="20"/>
    </w:rPr>
  </w:style>
  <w:style w:type="paragraph" w:styleId="Heading2">
    <w:name w:val="heading 2"/>
    <w:basedOn w:val="Normal"/>
    <w:next w:val="Normal"/>
    <w:qFormat/>
    <w:rsid w:val="00CB48A5"/>
    <w:pPr>
      <w:keepNext/>
      <w:jc w:val="center"/>
      <w:outlineLvl w:val="1"/>
    </w:pPr>
    <w:rPr>
      <w:b/>
      <w:bCs/>
      <w:color w:val="993366"/>
      <w:sz w:val="28"/>
    </w:rPr>
  </w:style>
  <w:style w:type="paragraph" w:styleId="Heading3">
    <w:name w:val="heading 3"/>
    <w:basedOn w:val="Normal"/>
    <w:next w:val="Normal"/>
    <w:qFormat/>
    <w:rsid w:val="00CB48A5"/>
    <w:pPr>
      <w:keepNext/>
      <w:jc w:val="center"/>
      <w:outlineLvl w:val="2"/>
    </w:pPr>
    <w:rPr>
      <w:b/>
      <w:bCs/>
    </w:rPr>
  </w:style>
  <w:style w:type="paragraph" w:styleId="Heading4">
    <w:name w:val="heading 4"/>
    <w:basedOn w:val="Normal"/>
    <w:next w:val="Normal"/>
    <w:qFormat/>
    <w:rsid w:val="00CB48A5"/>
    <w:pPr>
      <w:keepNext/>
      <w:jc w:val="center"/>
      <w:outlineLvl w:val="3"/>
    </w:pPr>
    <w:rPr>
      <w:b/>
      <w:bCs/>
      <w:color w:val="339966"/>
    </w:rPr>
  </w:style>
  <w:style w:type="paragraph" w:styleId="Heading5">
    <w:name w:val="heading 5"/>
    <w:basedOn w:val="Normal"/>
    <w:next w:val="Normal"/>
    <w:qFormat/>
    <w:rsid w:val="00CB48A5"/>
    <w:pPr>
      <w:keepNext/>
      <w:ind w:left="360"/>
      <w:jc w:val="both"/>
      <w:outlineLvl w:val="4"/>
    </w:pPr>
    <w:rPr>
      <w:b/>
      <w:bCs/>
      <w:u w:val="single"/>
    </w:rPr>
  </w:style>
  <w:style w:type="paragraph" w:styleId="Heading6">
    <w:name w:val="heading 6"/>
    <w:basedOn w:val="Normal"/>
    <w:next w:val="Normal"/>
    <w:qFormat/>
    <w:rsid w:val="00CB48A5"/>
    <w:pPr>
      <w:keepNext/>
      <w:jc w:val="center"/>
      <w:outlineLvl w:val="5"/>
    </w:pPr>
    <w:rPr>
      <w:b/>
      <w:bCs/>
      <w:color w:val="339966"/>
      <w:sz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B48A5"/>
    <w:pPr>
      <w:ind w:left="360"/>
      <w:jc w:val="center"/>
    </w:pPr>
    <w:rPr>
      <w:b/>
      <w:bCs/>
    </w:rPr>
  </w:style>
  <w:style w:type="character" w:styleId="Hyperlink">
    <w:name w:val="Hyperlink"/>
    <w:semiHidden/>
    <w:rsid w:val="00CB48A5"/>
    <w:rPr>
      <w:color w:val="0000FF"/>
      <w:u w:val="single"/>
    </w:rPr>
  </w:style>
  <w:style w:type="paragraph" w:styleId="BalloonText">
    <w:name w:val="Balloon Text"/>
    <w:basedOn w:val="Normal"/>
    <w:link w:val="BalloonTextChar"/>
    <w:uiPriority w:val="99"/>
    <w:semiHidden/>
    <w:unhideWhenUsed/>
    <w:rsid w:val="00E80DC4"/>
    <w:rPr>
      <w:rFonts w:ascii="Tahoma" w:hAnsi="Tahoma" w:cs="Tahoma"/>
      <w:sz w:val="16"/>
      <w:szCs w:val="16"/>
    </w:rPr>
  </w:style>
  <w:style w:type="character" w:customStyle="1" w:styleId="BalloonTextChar">
    <w:name w:val="Balloon Text Char"/>
    <w:link w:val="BalloonText"/>
    <w:uiPriority w:val="99"/>
    <w:semiHidden/>
    <w:rsid w:val="00E80DC4"/>
    <w:rPr>
      <w:rFonts w:ascii="Tahoma" w:hAnsi="Tahoma" w:cs="Tahoma"/>
      <w:sz w:val="16"/>
      <w:szCs w:val="16"/>
    </w:rPr>
  </w:style>
  <w:style w:type="paragraph" w:styleId="Header">
    <w:name w:val="header"/>
    <w:basedOn w:val="Normal"/>
    <w:link w:val="HeaderChar"/>
    <w:uiPriority w:val="99"/>
    <w:unhideWhenUsed/>
    <w:rsid w:val="00B40C4F"/>
    <w:pPr>
      <w:tabs>
        <w:tab w:val="center" w:pos="4680"/>
        <w:tab w:val="right" w:pos="9360"/>
      </w:tabs>
    </w:pPr>
  </w:style>
  <w:style w:type="character" w:customStyle="1" w:styleId="HeaderChar">
    <w:name w:val="Header Char"/>
    <w:basedOn w:val="DefaultParagraphFont"/>
    <w:link w:val="Header"/>
    <w:uiPriority w:val="99"/>
    <w:rsid w:val="00B40C4F"/>
    <w:rPr>
      <w:sz w:val="24"/>
      <w:szCs w:val="24"/>
    </w:rPr>
  </w:style>
  <w:style w:type="paragraph" w:styleId="Footer">
    <w:name w:val="footer"/>
    <w:basedOn w:val="Normal"/>
    <w:link w:val="FooterChar"/>
    <w:uiPriority w:val="99"/>
    <w:unhideWhenUsed/>
    <w:rsid w:val="00B40C4F"/>
    <w:pPr>
      <w:tabs>
        <w:tab w:val="center" w:pos="4680"/>
        <w:tab w:val="right" w:pos="9360"/>
      </w:tabs>
    </w:pPr>
  </w:style>
  <w:style w:type="character" w:customStyle="1" w:styleId="FooterChar">
    <w:name w:val="Footer Char"/>
    <w:basedOn w:val="DefaultParagraphFont"/>
    <w:link w:val="Footer"/>
    <w:uiPriority w:val="99"/>
    <w:rsid w:val="00B40C4F"/>
    <w:rPr>
      <w:sz w:val="24"/>
      <w:szCs w:val="24"/>
    </w:rPr>
  </w:style>
  <w:style w:type="paragraph" w:styleId="ListParagraph">
    <w:name w:val="List Paragraph"/>
    <w:basedOn w:val="Normal"/>
    <w:uiPriority w:val="34"/>
    <w:qFormat/>
    <w:rsid w:val="00D331AD"/>
    <w:pPr>
      <w:ind w:left="720"/>
      <w:contextualSpacing/>
    </w:pPr>
  </w:style>
  <w:style w:type="table" w:styleId="TableGrid">
    <w:name w:val="Table Grid"/>
    <w:basedOn w:val="TableNormal"/>
    <w:uiPriority w:val="59"/>
    <w:rsid w:val="00E148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69157513">
      <w:bodyDiv w:val="1"/>
      <w:marLeft w:val="0"/>
      <w:marRight w:val="0"/>
      <w:marTop w:val="0"/>
      <w:marBottom w:val="0"/>
      <w:divBdr>
        <w:top w:val="none" w:sz="0" w:space="0" w:color="auto"/>
        <w:left w:val="none" w:sz="0" w:space="0" w:color="auto"/>
        <w:bottom w:val="none" w:sz="0" w:space="0" w:color="auto"/>
        <w:right w:val="none" w:sz="0" w:space="0" w:color="auto"/>
      </w:divBdr>
    </w:div>
    <w:div w:id="1319962404">
      <w:bodyDiv w:val="1"/>
      <w:marLeft w:val="0"/>
      <w:marRight w:val="0"/>
      <w:marTop w:val="0"/>
      <w:marBottom w:val="0"/>
      <w:divBdr>
        <w:top w:val="none" w:sz="0" w:space="0" w:color="auto"/>
        <w:left w:val="none" w:sz="0" w:space="0" w:color="auto"/>
        <w:bottom w:val="none" w:sz="0" w:space="0" w:color="auto"/>
        <w:right w:val="none" w:sz="0" w:space="0" w:color="auto"/>
      </w:divBdr>
    </w:div>
    <w:div w:id="2006200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VICEPRESIDENT@CFCNIGP.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100</Words>
  <Characters>571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Central Florida Chapter of NIGP</vt:lpstr>
    </vt:vector>
  </TitlesOfParts>
  <Company>County of Volusia</Company>
  <LinksUpToDate>false</LinksUpToDate>
  <CharactersWithSpaces>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Florida Chapter of NIGP</dc:title>
  <dc:creator>County of Volusia</dc:creator>
  <cp:lastModifiedBy>Zulay Millan</cp:lastModifiedBy>
  <cp:revision>2</cp:revision>
  <cp:lastPrinted>2015-02-24T20:59:00Z</cp:lastPrinted>
  <dcterms:created xsi:type="dcterms:W3CDTF">2015-03-04T14:12:00Z</dcterms:created>
  <dcterms:modified xsi:type="dcterms:W3CDTF">2015-03-04T14:12:00Z</dcterms:modified>
</cp:coreProperties>
</file>